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6284D" w14:textId="77777777" w:rsidR="00715FA8" w:rsidRPr="00715FA8" w:rsidRDefault="00715FA8" w:rsidP="00715FA8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  <w:r w:rsidRPr="00715FA8">
        <w:rPr>
          <w:rFonts w:eastAsiaTheme="minorHAnsi"/>
          <w:color w:val="181716"/>
          <w:sz w:val="22"/>
          <w:szCs w:val="22"/>
          <w:lang w:val="nl-BE" w:eastAsia="en-US"/>
        </w:rPr>
        <w:t>Ce formulaire permet aux employés internes et aux tiers de faire un rapport interne à Taveirne NV. Un rapport interne concerne, dans un contexte professionnel, des infractions commises par Taveirne NV au droit de l'Union européenne ou des infractions que le législateur belge a ajoutées au champ d'application de la loi belge sur les dénonciations.</w:t>
      </w:r>
    </w:p>
    <w:p w14:paraId="39F4F780" w14:textId="77777777" w:rsidR="00715FA8" w:rsidRPr="00715FA8" w:rsidRDefault="00715FA8" w:rsidP="00715FA8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p w14:paraId="4231F016" w14:textId="05C7C823" w:rsidR="004D5ED3" w:rsidRPr="00715FA8" w:rsidRDefault="00715FA8" w:rsidP="00715FA8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En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tant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que rapporteur,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vous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pouvez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également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choisir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de faire un rapport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anonyme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. Si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vous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souhaitez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conserver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l'anonymat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,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vous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devez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indiquer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comment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Taveirne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NV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peut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vous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contacter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pour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vous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fournir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les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informations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 xml:space="preserve"> </w:t>
      </w:r>
      <w:proofErr w:type="spellStart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nécessaires</w:t>
      </w:r>
      <w:proofErr w:type="spellEnd"/>
      <w:r w:rsidRPr="00715FA8">
        <w:rPr>
          <w:rFonts w:eastAsiaTheme="minorHAnsi"/>
          <w:color w:val="181716"/>
          <w:sz w:val="22"/>
          <w:szCs w:val="22"/>
          <w:lang w:val="en-US" w:eastAsia="en-US"/>
        </w:rPr>
        <w:t>.</w:t>
      </w:r>
    </w:p>
    <w:p w14:paraId="3A4A1C71" w14:textId="77777777" w:rsidR="004D5ED3" w:rsidRPr="00715FA8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en-US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14:paraId="4B9A88DD" w14:textId="77777777" w:rsidTr="004A08AD">
        <w:tc>
          <w:tcPr>
            <w:tcW w:w="9628" w:type="dxa"/>
            <w:gridSpan w:val="2"/>
          </w:tcPr>
          <w:p w14:paraId="6C27BD6A" w14:textId="2071B580" w:rsidR="00AC7404" w:rsidRPr="00AC7404" w:rsidRDefault="00715FA8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Coordonnées du rapporteur (à ne pas remplir en cas d'anonymat)</w:t>
            </w:r>
          </w:p>
        </w:tc>
      </w:tr>
      <w:tr w:rsidR="00AC7404" w14:paraId="2D4CA858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02815BC8" w14:textId="6A69224C" w:rsidR="00AC7404" w:rsidRDefault="00715FA8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Prénom + nom :</w:t>
            </w:r>
          </w:p>
        </w:tc>
        <w:tc>
          <w:tcPr>
            <w:tcW w:w="5097" w:type="dxa"/>
            <w:vAlign w:val="center"/>
          </w:tcPr>
          <w:p w14:paraId="37AAC4CC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7EBF467C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70E30777" w14:textId="37336F09" w:rsidR="00AC7404" w:rsidRDefault="00715FA8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Résidence :</w:t>
            </w:r>
          </w:p>
        </w:tc>
        <w:tc>
          <w:tcPr>
            <w:tcW w:w="5097" w:type="dxa"/>
            <w:vAlign w:val="center"/>
          </w:tcPr>
          <w:p w14:paraId="50A255B8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433F244B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0B0010AA" w14:textId="2564CA93" w:rsidR="00AC7404" w:rsidRDefault="00715FA8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Courriel :</w:t>
            </w:r>
          </w:p>
        </w:tc>
        <w:tc>
          <w:tcPr>
            <w:tcW w:w="5097" w:type="dxa"/>
            <w:vAlign w:val="center"/>
          </w:tcPr>
          <w:p w14:paraId="1C8C08ED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AC7404" w14:paraId="28699D1F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610E06A8" w14:textId="3ECA54C6" w:rsidR="00AC7404" w:rsidRDefault="00715FA8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Numéro de GSM :</w:t>
            </w:r>
          </w:p>
        </w:tc>
        <w:tc>
          <w:tcPr>
            <w:tcW w:w="5097" w:type="dxa"/>
            <w:vAlign w:val="center"/>
          </w:tcPr>
          <w:p w14:paraId="72224979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40E2B11C" w14:textId="77777777" w:rsidR="004D5ED3" w:rsidRDefault="004D5ED3" w:rsidP="003705F1">
      <w:pPr>
        <w:autoSpaceDE w:val="0"/>
        <w:autoSpaceDN w:val="0"/>
        <w:adjustRightInd w:val="0"/>
        <w:rPr>
          <w:rFonts w:eastAsiaTheme="minorHAnsi"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:rsidRPr="00715FA8" w14:paraId="30F2FD55" w14:textId="77777777" w:rsidTr="00AD171B">
        <w:tc>
          <w:tcPr>
            <w:tcW w:w="9628" w:type="dxa"/>
            <w:gridSpan w:val="2"/>
          </w:tcPr>
          <w:p w14:paraId="04AE6205" w14:textId="336DD5F7" w:rsidR="00AC7404" w:rsidRPr="00715FA8" w:rsidRDefault="00715FA8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Coordonnées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du rapporteur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anonyme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Choisissez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comment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Taveirne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NV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peut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vous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contacter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)</w:t>
            </w:r>
          </w:p>
        </w:tc>
      </w:tr>
      <w:tr w:rsidR="00AC7404" w:rsidRPr="00715FA8" w14:paraId="67A15AE0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74ED8376" w14:textId="2A4268B4" w:rsidR="00AC7404" w:rsidRPr="00715FA8" w:rsidRDefault="00715FA8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Courriel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peut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être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une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(nouvelle)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temporaire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5097" w:type="dxa"/>
            <w:vAlign w:val="center"/>
          </w:tcPr>
          <w:p w14:paraId="56D9410C" w14:textId="77777777" w:rsidR="00AC7404" w:rsidRPr="00715FA8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AC7404" w14:paraId="161F3B49" w14:textId="77777777" w:rsidTr="00AC7404">
        <w:trPr>
          <w:trHeight w:val="397"/>
        </w:trPr>
        <w:tc>
          <w:tcPr>
            <w:tcW w:w="4531" w:type="dxa"/>
            <w:vAlign w:val="center"/>
          </w:tcPr>
          <w:p w14:paraId="2DB1F54C" w14:textId="4A529057" w:rsidR="00AC7404" w:rsidRDefault="00715FA8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Numéro de GSM :</w:t>
            </w:r>
          </w:p>
        </w:tc>
        <w:tc>
          <w:tcPr>
            <w:tcW w:w="5097" w:type="dxa"/>
            <w:vAlign w:val="center"/>
          </w:tcPr>
          <w:p w14:paraId="1F1C275F" w14:textId="77777777" w:rsidR="00AC7404" w:rsidRDefault="00AC7404" w:rsidP="00AC7404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5E9EC808" w14:textId="77777777" w:rsidR="00AC7404" w:rsidRPr="00000C62" w:rsidRDefault="00AC7404" w:rsidP="003705F1">
      <w:pPr>
        <w:autoSpaceDE w:val="0"/>
        <w:autoSpaceDN w:val="0"/>
        <w:adjustRightInd w:val="0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AC7404" w:rsidRPr="00000C62" w14:paraId="160A5DBB" w14:textId="77777777" w:rsidTr="00AC7404">
        <w:tc>
          <w:tcPr>
            <w:tcW w:w="9628" w:type="dxa"/>
            <w:gridSpan w:val="2"/>
          </w:tcPr>
          <w:p w14:paraId="29680166" w14:textId="4C282130" w:rsidR="00AC7404" w:rsidRPr="00000C62" w:rsidRDefault="00715FA8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nl-BE" w:eastAsia="en-US"/>
              </w:rPr>
              <w:t>La brèche identifiée</w:t>
            </w:r>
          </w:p>
        </w:tc>
      </w:tr>
      <w:tr w:rsidR="00000C62" w14:paraId="5BED6A88" w14:textId="77777777" w:rsidTr="000019C5">
        <w:trPr>
          <w:trHeight w:val="510"/>
        </w:trPr>
        <w:tc>
          <w:tcPr>
            <w:tcW w:w="4531" w:type="dxa"/>
          </w:tcPr>
          <w:p w14:paraId="087BEB04" w14:textId="21D52176" w:rsidR="00000C62" w:rsidRDefault="00715FA8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Date de l'infraction constatée :</w:t>
            </w:r>
          </w:p>
        </w:tc>
        <w:tc>
          <w:tcPr>
            <w:tcW w:w="5097" w:type="dxa"/>
          </w:tcPr>
          <w:p w14:paraId="26BA80D6" w14:textId="4A24FFF3" w:rsidR="00000C62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000C62" w:rsidRPr="00715FA8" w14:paraId="40897895" w14:textId="77777777" w:rsidTr="000019C5">
        <w:trPr>
          <w:trHeight w:val="510"/>
        </w:trPr>
        <w:tc>
          <w:tcPr>
            <w:tcW w:w="4531" w:type="dxa"/>
          </w:tcPr>
          <w:p w14:paraId="77D53A28" w14:textId="7FDB39D1" w:rsidR="00000C62" w:rsidRPr="00715FA8" w:rsidRDefault="00715FA8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Statut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du </w:t>
            </w:r>
            <w:proofErr w:type="spellStart"/>
            <w:proofErr w:type="gram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déclarant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:</w:t>
            </w:r>
            <w:proofErr w:type="gram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(client,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fournisseur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, sous-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traitant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,...)</w:t>
            </w:r>
          </w:p>
        </w:tc>
        <w:tc>
          <w:tcPr>
            <w:tcW w:w="5097" w:type="dxa"/>
          </w:tcPr>
          <w:p w14:paraId="4DC959DE" w14:textId="72D1DB41" w:rsidR="00000C62" w:rsidRPr="00715FA8" w:rsidRDefault="00000C62" w:rsidP="003705F1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</w:tbl>
    <w:p w14:paraId="3293B157" w14:textId="77777777" w:rsidR="000019C5" w:rsidRPr="00715FA8" w:rsidRDefault="000019C5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"/>
        <w:gridCol w:w="9392"/>
      </w:tblGrid>
      <w:tr w:rsidR="00AC7404" w:rsidRPr="00715FA8" w14:paraId="0BC64F54" w14:textId="77777777" w:rsidTr="00AC7404">
        <w:tc>
          <w:tcPr>
            <w:tcW w:w="9628" w:type="dxa"/>
            <w:gridSpan w:val="2"/>
          </w:tcPr>
          <w:p w14:paraId="177F5AAD" w14:textId="48896AC3" w:rsidR="00AC7404" w:rsidRPr="00715FA8" w:rsidRDefault="00715FA8" w:rsidP="003705F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Infraction aux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domaines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juridiques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suivants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mettre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une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croix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sur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l'infraction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correcte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)</w:t>
            </w:r>
          </w:p>
        </w:tc>
      </w:tr>
      <w:tr w:rsidR="000019C5" w14:paraId="4F3EEB6A" w14:textId="77777777" w:rsidTr="000019C5">
        <w:trPr>
          <w:trHeight w:val="260"/>
        </w:trPr>
        <w:tc>
          <w:tcPr>
            <w:tcW w:w="236" w:type="dxa"/>
          </w:tcPr>
          <w:p w14:paraId="635ED6C1" w14:textId="39569442" w:rsidR="000019C5" w:rsidRPr="00715FA8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51DE10FF" w14:textId="46EC23CB" w:rsid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M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archés publics</w:t>
            </w:r>
          </w:p>
        </w:tc>
      </w:tr>
      <w:tr w:rsidR="000019C5" w14:paraId="5D83F343" w14:textId="77777777" w:rsidTr="000019C5">
        <w:trPr>
          <w:trHeight w:val="260"/>
        </w:trPr>
        <w:tc>
          <w:tcPr>
            <w:tcW w:w="236" w:type="dxa"/>
          </w:tcPr>
          <w:p w14:paraId="40DF8927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48AADA42" w14:textId="084978D0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ervices, produits et marchés financiers, prévention du blanchiment d'argent et du financement du terrorisme</w:t>
            </w:r>
          </w:p>
        </w:tc>
      </w:tr>
      <w:tr w:rsidR="000019C5" w14:paraId="7D0F2BF0" w14:textId="77777777" w:rsidTr="000019C5">
        <w:trPr>
          <w:trHeight w:val="260"/>
        </w:trPr>
        <w:tc>
          <w:tcPr>
            <w:tcW w:w="236" w:type="dxa"/>
          </w:tcPr>
          <w:p w14:paraId="2CF8E84E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A1830A6" w14:textId="3F45F58B" w:rsid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écurité des produits et conformité des produits</w:t>
            </w:r>
          </w:p>
        </w:tc>
      </w:tr>
      <w:tr w:rsidR="000019C5" w14:paraId="72D29310" w14:textId="77777777" w:rsidTr="000019C5">
        <w:trPr>
          <w:trHeight w:val="260"/>
        </w:trPr>
        <w:tc>
          <w:tcPr>
            <w:tcW w:w="236" w:type="dxa"/>
          </w:tcPr>
          <w:p w14:paraId="13B1DC79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963C03C" w14:textId="141DD1BF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écurité des transports</w:t>
            </w:r>
          </w:p>
        </w:tc>
      </w:tr>
      <w:tr w:rsidR="000019C5" w14:paraId="086680D3" w14:textId="77777777" w:rsidTr="000019C5">
        <w:trPr>
          <w:trHeight w:val="260"/>
        </w:trPr>
        <w:tc>
          <w:tcPr>
            <w:tcW w:w="236" w:type="dxa"/>
          </w:tcPr>
          <w:p w14:paraId="70EE4D48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0117C829" w14:textId="59F8C89C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P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rotection de l'environnement</w:t>
            </w:r>
          </w:p>
        </w:tc>
      </w:tr>
      <w:tr w:rsidR="000019C5" w14:paraId="6DE36E89" w14:textId="77777777" w:rsidTr="000019C5">
        <w:trPr>
          <w:trHeight w:val="260"/>
        </w:trPr>
        <w:tc>
          <w:tcPr>
            <w:tcW w:w="236" w:type="dxa"/>
          </w:tcPr>
          <w:p w14:paraId="6C4812DB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24084FA0" w14:textId="62273323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R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adioprotection et sûreté nucléaire</w:t>
            </w:r>
          </w:p>
        </w:tc>
      </w:tr>
      <w:tr w:rsidR="000019C5" w:rsidRPr="00715FA8" w14:paraId="70C6182C" w14:textId="77777777" w:rsidTr="000019C5">
        <w:trPr>
          <w:trHeight w:val="260"/>
        </w:trPr>
        <w:tc>
          <w:tcPr>
            <w:tcW w:w="236" w:type="dxa"/>
          </w:tcPr>
          <w:p w14:paraId="5B76B452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73F09D0E" w14:textId="305C491E" w:rsidR="000019C5" w:rsidRPr="00715FA8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S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écurité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des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denrées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alimentaires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et des aliments pour </w:t>
            </w:r>
            <w:proofErr w:type="spellStart"/>
            <w:proofErr w:type="gram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animaux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;</w:t>
            </w:r>
            <w:proofErr w:type="gram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santé et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bien-être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des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animaux</w:t>
            </w:r>
            <w:proofErr w:type="spellEnd"/>
          </w:p>
        </w:tc>
      </w:tr>
      <w:tr w:rsidR="000019C5" w14:paraId="21E97D3D" w14:textId="77777777" w:rsidTr="000019C5">
        <w:trPr>
          <w:trHeight w:val="260"/>
        </w:trPr>
        <w:tc>
          <w:tcPr>
            <w:tcW w:w="236" w:type="dxa"/>
          </w:tcPr>
          <w:p w14:paraId="52984B9E" w14:textId="77777777" w:rsidR="000019C5" w:rsidRPr="00715FA8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3799CA0F" w14:textId="1564A763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a santé publique</w:t>
            </w:r>
          </w:p>
        </w:tc>
      </w:tr>
      <w:tr w:rsidR="000019C5" w14:paraId="29C1FBD3" w14:textId="77777777" w:rsidTr="000019C5">
        <w:trPr>
          <w:trHeight w:val="260"/>
        </w:trPr>
        <w:tc>
          <w:tcPr>
            <w:tcW w:w="236" w:type="dxa"/>
          </w:tcPr>
          <w:p w14:paraId="53CC9951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6B229BDA" w14:textId="3F0BA19F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a protection des consommateurs</w:t>
            </w:r>
          </w:p>
        </w:tc>
      </w:tr>
      <w:tr w:rsidR="000019C5" w14:paraId="7E005364" w14:textId="77777777" w:rsidTr="000019C5">
        <w:trPr>
          <w:trHeight w:val="260"/>
        </w:trPr>
        <w:tc>
          <w:tcPr>
            <w:tcW w:w="236" w:type="dxa"/>
          </w:tcPr>
          <w:p w14:paraId="77DF9739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57B96263" w14:textId="1ABF0EAD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a protection de la vie privée et des données à caractère personnel, et la sécurité des réseaux et des systèmes d'information</w:t>
            </w:r>
          </w:p>
        </w:tc>
      </w:tr>
      <w:tr w:rsidR="000019C5" w14:paraId="59D80F09" w14:textId="77777777" w:rsidTr="000019C5">
        <w:trPr>
          <w:trHeight w:val="260"/>
        </w:trPr>
        <w:tc>
          <w:tcPr>
            <w:tcW w:w="236" w:type="dxa"/>
          </w:tcPr>
          <w:p w14:paraId="28CF7665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39FDD4C3" w14:textId="35B1C360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es infractions contre les intérêts financiers de l'Union européenne</w:t>
            </w:r>
          </w:p>
        </w:tc>
      </w:tr>
      <w:tr w:rsidR="000019C5" w:rsidRPr="00715FA8" w14:paraId="7A9613B5" w14:textId="77777777" w:rsidTr="000019C5">
        <w:trPr>
          <w:trHeight w:val="260"/>
        </w:trPr>
        <w:tc>
          <w:tcPr>
            <w:tcW w:w="236" w:type="dxa"/>
          </w:tcPr>
          <w:p w14:paraId="721FA850" w14:textId="77777777" w:rsidR="000019C5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  <w:tc>
          <w:tcPr>
            <w:tcW w:w="9392" w:type="dxa"/>
          </w:tcPr>
          <w:p w14:paraId="4389051D" w14:textId="59855A4C" w:rsidR="000019C5" w:rsidRPr="00715FA8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es infractions au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marché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intérieur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(concurrence et aides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d'État</w:t>
            </w:r>
            <w:proofErr w:type="spellEnd"/>
            <w:proofErr w:type="gram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) ;</w:t>
            </w:r>
            <w:proofErr w:type="gram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les infractions à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l'impôt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sur les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sociétés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; les constructions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visant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à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obtenir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indûment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un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avantage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fiscal.</w:t>
            </w:r>
          </w:p>
        </w:tc>
      </w:tr>
      <w:tr w:rsidR="000019C5" w:rsidRPr="00715FA8" w14:paraId="0CFB06A5" w14:textId="77777777" w:rsidTr="000019C5">
        <w:trPr>
          <w:trHeight w:val="260"/>
        </w:trPr>
        <w:tc>
          <w:tcPr>
            <w:tcW w:w="236" w:type="dxa"/>
          </w:tcPr>
          <w:p w14:paraId="20ACDC7D" w14:textId="77777777" w:rsidR="000019C5" w:rsidRPr="00715FA8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22936E4B" w14:textId="337D8966" w:rsidR="000019C5" w:rsidRPr="00715FA8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utte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contre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fraude</w:t>
            </w:r>
            <w:proofErr w:type="spellEnd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  <w:t>fiscale</w:t>
            </w:r>
            <w:proofErr w:type="spellEnd"/>
          </w:p>
        </w:tc>
      </w:tr>
      <w:tr w:rsidR="000019C5" w14:paraId="667181FB" w14:textId="77777777" w:rsidTr="000019C5">
        <w:trPr>
          <w:trHeight w:val="260"/>
        </w:trPr>
        <w:tc>
          <w:tcPr>
            <w:tcW w:w="236" w:type="dxa"/>
          </w:tcPr>
          <w:p w14:paraId="3F457DED" w14:textId="77777777" w:rsidR="000019C5" w:rsidRPr="00715FA8" w:rsidRDefault="000019C5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  <w:tc>
          <w:tcPr>
            <w:tcW w:w="9392" w:type="dxa"/>
          </w:tcPr>
          <w:p w14:paraId="67FCC07E" w14:textId="3F646317" w:rsidR="000019C5" w:rsidRPr="000019C5" w:rsidRDefault="00715FA8" w:rsidP="000019C5">
            <w:pPr>
              <w:autoSpaceDE w:val="0"/>
              <w:autoSpaceDN w:val="0"/>
              <w:adjustRightInd w:val="0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L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utte contre la fraude sociale</w:t>
            </w:r>
          </w:p>
        </w:tc>
      </w:tr>
    </w:tbl>
    <w:p w14:paraId="6E8EC302" w14:textId="77777777" w:rsidR="002A2B5A" w:rsidRPr="002A2B5A" w:rsidRDefault="002A2B5A" w:rsidP="002A2B5A">
      <w:pPr>
        <w:spacing w:after="160" w:line="259" w:lineRule="auto"/>
        <w:jc w:val="both"/>
        <w:rPr>
          <w:rFonts w:eastAsiaTheme="minorHAnsi"/>
          <w:b/>
          <w:bCs/>
          <w:color w:val="181716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B5A" w:rsidRPr="00715FA8" w14:paraId="4445DFB2" w14:textId="77777777" w:rsidTr="00763E1B">
        <w:trPr>
          <w:trHeight w:val="397"/>
        </w:trPr>
        <w:tc>
          <w:tcPr>
            <w:tcW w:w="9628" w:type="dxa"/>
          </w:tcPr>
          <w:p w14:paraId="4888D450" w14:textId="51646DD5" w:rsidR="002A2B5A" w:rsidRPr="00715FA8" w:rsidRDefault="00715FA8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lastRenderedPageBreak/>
              <w:t xml:space="preserve">Description de la violation et des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personnes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impliquées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:</w:t>
            </w:r>
            <w:proofErr w:type="gramEnd"/>
          </w:p>
        </w:tc>
      </w:tr>
      <w:tr w:rsidR="002A2B5A" w:rsidRPr="00715FA8" w14:paraId="6A3D703F" w14:textId="77777777" w:rsidTr="00763E1B">
        <w:trPr>
          <w:trHeight w:val="1304"/>
        </w:trPr>
        <w:tc>
          <w:tcPr>
            <w:tcW w:w="9628" w:type="dxa"/>
          </w:tcPr>
          <w:p w14:paraId="47A39950" w14:textId="77777777" w:rsidR="002A2B5A" w:rsidRPr="00715FA8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2A2B5A" w:rsidRPr="00715FA8" w14:paraId="1904CDE8" w14:textId="77777777" w:rsidTr="00763E1B">
        <w:trPr>
          <w:trHeight w:val="397"/>
        </w:trPr>
        <w:tc>
          <w:tcPr>
            <w:tcW w:w="9628" w:type="dxa"/>
          </w:tcPr>
          <w:p w14:paraId="52080717" w14:textId="0DF24B6B" w:rsidR="002A2B5A" w:rsidRPr="00715FA8" w:rsidRDefault="00715FA8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Description de la violation et des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personnes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impliquées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:</w:t>
            </w:r>
            <w:proofErr w:type="gramEnd"/>
          </w:p>
        </w:tc>
      </w:tr>
      <w:tr w:rsidR="002A2B5A" w:rsidRPr="00715FA8" w14:paraId="2BB422B1" w14:textId="77777777" w:rsidTr="00763E1B">
        <w:trPr>
          <w:trHeight w:val="1304"/>
        </w:trPr>
        <w:tc>
          <w:tcPr>
            <w:tcW w:w="9628" w:type="dxa"/>
          </w:tcPr>
          <w:p w14:paraId="685BFADF" w14:textId="77777777" w:rsidR="002A2B5A" w:rsidRPr="00715FA8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2A2B5A" w:rsidRPr="00715FA8" w14:paraId="7934CAC2" w14:textId="77777777" w:rsidTr="00763E1B">
        <w:trPr>
          <w:trHeight w:val="397"/>
        </w:trPr>
        <w:tc>
          <w:tcPr>
            <w:tcW w:w="9628" w:type="dxa"/>
          </w:tcPr>
          <w:p w14:paraId="38A3A66F" w14:textId="663B3BB1" w:rsidR="002A2B5A" w:rsidRPr="00715FA8" w:rsidRDefault="00715FA8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Les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coordonnées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des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témoins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éventuels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:</w:t>
            </w:r>
            <w:proofErr w:type="gramEnd"/>
          </w:p>
        </w:tc>
      </w:tr>
      <w:tr w:rsidR="002A2B5A" w:rsidRPr="00715FA8" w14:paraId="13119921" w14:textId="77777777" w:rsidTr="00763E1B">
        <w:trPr>
          <w:trHeight w:val="1304"/>
        </w:trPr>
        <w:tc>
          <w:tcPr>
            <w:tcW w:w="9628" w:type="dxa"/>
          </w:tcPr>
          <w:p w14:paraId="1687500B" w14:textId="6016710A" w:rsidR="002A2B5A" w:rsidRPr="00715FA8" w:rsidRDefault="002A2B5A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  <w:p w14:paraId="79537DE4" w14:textId="3C3A6D16" w:rsidR="00763E1B" w:rsidRPr="00715FA8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  <w:tr w:rsidR="002A2B5A" w:rsidRPr="00715FA8" w14:paraId="2D9AAF98" w14:textId="77777777" w:rsidTr="00763E1B">
        <w:trPr>
          <w:trHeight w:val="397"/>
        </w:trPr>
        <w:tc>
          <w:tcPr>
            <w:tcW w:w="9628" w:type="dxa"/>
          </w:tcPr>
          <w:p w14:paraId="252C3FDC" w14:textId="23967CC8" w:rsidR="00763E1B" w:rsidRPr="00715FA8" w:rsidRDefault="00715FA8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Avez-vous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déjà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signalé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la violation à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une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autre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autorité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?</w:t>
            </w:r>
            <w:proofErr w:type="gramEnd"/>
          </w:p>
        </w:tc>
      </w:tr>
      <w:tr w:rsidR="002A2B5A" w14:paraId="4F42E686" w14:textId="77777777" w:rsidTr="00763E1B">
        <w:trPr>
          <w:trHeight w:val="1304"/>
        </w:trPr>
        <w:tc>
          <w:tcPr>
            <w:tcW w:w="9628" w:type="dxa"/>
          </w:tcPr>
          <w:p w14:paraId="224F1770" w14:textId="418A6B95" w:rsidR="002A2B5A" w:rsidRDefault="00715FA8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Non, pourquoi ?</w:t>
            </w:r>
          </w:p>
        </w:tc>
      </w:tr>
      <w:tr w:rsidR="00763E1B" w14:paraId="323D39B8" w14:textId="77777777" w:rsidTr="00763E1B">
        <w:trPr>
          <w:trHeight w:val="1304"/>
        </w:trPr>
        <w:tc>
          <w:tcPr>
            <w:tcW w:w="9628" w:type="dxa"/>
          </w:tcPr>
          <w:p w14:paraId="4EFBF044" w14:textId="70E05438" w:rsidR="00763E1B" w:rsidRDefault="00715FA8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Si oui, quelle autorité ?</w:t>
            </w:r>
          </w:p>
        </w:tc>
      </w:tr>
      <w:tr w:rsidR="00763E1B" w:rsidRPr="00715FA8" w14:paraId="4475FA41" w14:textId="77777777" w:rsidTr="00763E1B">
        <w:trPr>
          <w:trHeight w:val="397"/>
        </w:trPr>
        <w:tc>
          <w:tcPr>
            <w:tcW w:w="9628" w:type="dxa"/>
          </w:tcPr>
          <w:p w14:paraId="3F33E21B" w14:textId="7E67CA8B" w:rsidR="00763E1B" w:rsidRPr="00715FA8" w:rsidRDefault="00715FA8" w:rsidP="002A2B5A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</w:pP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Toute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preuve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que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vous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pouvez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m'envoyer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avec le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courrier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et que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vous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décrivez</w:t>
            </w:r>
            <w:proofErr w:type="spellEnd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 xml:space="preserve"> ci-</w:t>
            </w:r>
            <w:proofErr w:type="gramStart"/>
            <w:r w:rsidRPr="00715FA8">
              <w:rPr>
                <w:rFonts w:eastAsiaTheme="minorHAnsi"/>
                <w:b/>
                <w:bCs/>
                <w:color w:val="181716"/>
                <w:sz w:val="22"/>
                <w:szCs w:val="22"/>
                <w:lang w:val="en-US" w:eastAsia="en-US"/>
              </w:rPr>
              <w:t>dessous :</w:t>
            </w:r>
            <w:proofErr w:type="gramEnd"/>
          </w:p>
        </w:tc>
      </w:tr>
      <w:tr w:rsidR="00763E1B" w:rsidRPr="00715FA8" w14:paraId="6C905B51" w14:textId="77777777" w:rsidTr="00763E1B">
        <w:trPr>
          <w:trHeight w:val="1304"/>
        </w:trPr>
        <w:tc>
          <w:tcPr>
            <w:tcW w:w="9628" w:type="dxa"/>
          </w:tcPr>
          <w:p w14:paraId="2B440C15" w14:textId="77777777" w:rsidR="00763E1B" w:rsidRPr="00715FA8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en-US" w:eastAsia="en-US"/>
              </w:rPr>
            </w:pPr>
          </w:p>
        </w:tc>
      </w:tr>
    </w:tbl>
    <w:p w14:paraId="7F189579" w14:textId="77777777" w:rsidR="00763E1B" w:rsidRPr="00715FA8" w:rsidRDefault="00763E1B" w:rsidP="002A2B5A">
      <w:pPr>
        <w:spacing w:after="160" w:line="259" w:lineRule="auto"/>
        <w:jc w:val="both"/>
        <w:rPr>
          <w:rFonts w:eastAsiaTheme="minorHAnsi"/>
          <w:color w:val="181716"/>
          <w:sz w:val="22"/>
          <w:szCs w:val="22"/>
          <w:lang w:val="en-US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3E1B" w14:paraId="7FA6EA10" w14:textId="77777777" w:rsidTr="00763E1B">
        <w:trPr>
          <w:trHeight w:val="371"/>
        </w:trPr>
        <w:tc>
          <w:tcPr>
            <w:tcW w:w="4814" w:type="dxa"/>
          </w:tcPr>
          <w:p w14:paraId="6BB5C181" w14:textId="1C0E2B12" w:rsidR="00763E1B" w:rsidRDefault="00715FA8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Date du rapport :</w:t>
            </w: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ab/>
            </w:r>
          </w:p>
        </w:tc>
        <w:tc>
          <w:tcPr>
            <w:tcW w:w="4814" w:type="dxa"/>
          </w:tcPr>
          <w:p w14:paraId="36CD5E49" w14:textId="77777777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  <w:tr w:rsidR="00763E1B" w14:paraId="17073C1C" w14:textId="77777777" w:rsidTr="00763E1B">
        <w:trPr>
          <w:trHeight w:val="680"/>
        </w:trPr>
        <w:tc>
          <w:tcPr>
            <w:tcW w:w="4814" w:type="dxa"/>
          </w:tcPr>
          <w:p w14:paraId="416E55F5" w14:textId="12A2CA9E" w:rsidR="00763E1B" w:rsidRDefault="00715FA8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  <w:r w:rsidRPr="00715FA8"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  <w:t>Si elle n'est pas anonyme, signature du rapporteur :</w:t>
            </w:r>
          </w:p>
        </w:tc>
        <w:tc>
          <w:tcPr>
            <w:tcW w:w="4814" w:type="dxa"/>
          </w:tcPr>
          <w:p w14:paraId="40E47271" w14:textId="77777777" w:rsidR="00763E1B" w:rsidRDefault="00763E1B" w:rsidP="002A2B5A">
            <w:pPr>
              <w:spacing w:after="160" w:line="259" w:lineRule="auto"/>
              <w:jc w:val="both"/>
              <w:rPr>
                <w:rFonts w:eastAsiaTheme="minorHAnsi"/>
                <w:color w:val="181716"/>
                <w:sz w:val="22"/>
                <w:szCs w:val="22"/>
                <w:lang w:val="nl-BE" w:eastAsia="en-US"/>
              </w:rPr>
            </w:pPr>
          </w:p>
        </w:tc>
      </w:tr>
    </w:tbl>
    <w:p w14:paraId="635A78D5" w14:textId="79282A73" w:rsidR="00763E1B" w:rsidRPr="00763E1B" w:rsidRDefault="00763E1B" w:rsidP="00763E1B">
      <w:pPr>
        <w:spacing w:after="160" w:line="259" w:lineRule="auto"/>
        <w:jc w:val="both"/>
        <w:rPr>
          <w:rFonts w:eastAsiaTheme="minorHAnsi"/>
          <w:color w:val="181716"/>
          <w:sz w:val="22"/>
          <w:szCs w:val="22"/>
          <w:lang w:val="nl-BE" w:eastAsia="en-US"/>
        </w:rPr>
      </w:pPr>
    </w:p>
    <w:sectPr w:rsidR="00763E1B" w:rsidRPr="00763E1B" w:rsidSect="002A2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0" w:right="1134" w:bottom="1617" w:left="1134" w:header="283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06CE" w14:textId="77777777" w:rsidR="00B62237" w:rsidRDefault="00B62237">
      <w:r>
        <w:separator/>
      </w:r>
    </w:p>
  </w:endnote>
  <w:endnote w:type="continuationSeparator" w:id="0">
    <w:p w14:paraId="533B8CD7" w14:textId="77777777" w:rsidR="00B62237" w:rsidRDefault="00B6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8049" w14:textId="77777777" w:rsidR="00715FA8" w:rsidRDefault="00715F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2FAA" w14:textId="77777777" w:rsidR="002A2B5A" w:rsidRPr="002D3F8C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b/>
        <w:color w:val="16216C"/>
        <w:sz w:val="22"/>
        <w:szCs w:val="18"/>
      </w:rPr>
    </w:pPr>
    <w:r w:rsidRPr="002D3F8C">
      <w:rPr>
        <w:rFonts w:ascii="Calibri" w:hAnsi="Calibri"/>
        <w:b/>
        <w:color w:val="16216C"/>
        <w:sz w:val="22"/>
        <w:szCs w:val="18"/>
      </w:rPr>
      <w:t xml:space="preserve">TAVEIRNE NV </w:t>
    </w:r>
    <w:r w:rsidRPr="002D3F8C">
      <w:rPr>
        <w:rFonts w:ascii="Calibri" w:hAnsi="Calibri"/>
        <w:b/>
        <w:color w:val="16216C"/>
        <w:sz w:val="22"/>
        <w:szCs w:val="18"/>
      </w:rPr>
      <w:tab/>
      <w:t>Oostendestraat 278</w:t>
    </w:r>
    <w:r w:rsidRPr="002D3F8C">
      <w:rPr>
        <w:rFonts w:ascii="Calibri" w:hAnsi="Calibri"/>
        <w:b/>
        <w:color w:val="16216C"/>
        <w:sz w:val="22"/>
        <w:szCs w:val="18"/>
      </w:rPr>
      <w:tab/>
      <w:t>8820 Torhout</w:t>
    </w:r>
  </w:p>
  <w:p w14:paraId="31078338" w14:textId="77777777" w:rsidR="002A2B5A" w:rsidRPr="001616C1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 xml:space="preserve">TEL </w:t>
    </w:r>
    <w:r>
      <w:rPr>
        <w:rFonts w:ascii="Calibri" w:hAnsi="Calibri"/>
        <w:color w:val="16216C"/>
        <w:sz w:val="20"/>
        <w:szCs w:val="18"/>
      </w:rPr>
      <w:tab/>
      <w:t>050/22.07.49</w:t>
    </w:r>
    <w:r>
      <w:rPr>
        <w:rFonts w:ascii="Calibri" w:hAnsi="Calibri"/>
        <w:color w:val="16216C"/>
        <w:sz w:val="20"/>
        <w:szCs w:val="18"/>
      </w:rPr>
      <w:tab/>
      <w:t>FAX 050/22.05.96</w:t>
    </w:r>
    <w:r>
      <w:rPr>
        <w:rFonts w:ascii="Calibri" w:hAnsi="Calibri"/>
        <w:color w:val="16216C"/>
        <w:sz w:val="20"/>
        <w:szCs w:val="18"/>
      </w:rPr>
      <w:tab/>
    </w:r>
  </w:p>
  <w:p w14:paraId="0841DBEE" w14:textId="77777777" w:rsidR="002A2B5A" w:rsidRPr="006C20B6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proofErr w:type="gramStart"/>
    <w:r>
      <w:rPr>
        <w:rFonts w:ascii="Calibri" w:hAnsi="Calibri"/>
        <w:color w:val="16216C"/>
        <w:sz w:val="20"/>
        <w:szCs w:val="18"/>
      </w:rPr>
      <w:t>info@taveirne.be</w:t>
    </w:r>
    <w:proofErr w:type="gramEnd"/>
    <w:r>
      <w:rPr>
        <w:rFonts w:ascii="Calibri" w:hAnsi="Calibri"/>
        <w:color w:val="16216C"/>
        <w:sz w:val="18"/>
        <w:szCs w:val="18"/>
      </w:rPr>
      <w:tab/>
    </w:r>
    <w:r w:rsidRPr="006C20B6">
      <w:rPr>
        <w:rFonts w:ascii="Calibri" w:hAnsi="Calibri"/>
        <w:color w:val="16216C"/>
        <w:sz w:val="20"/>
        <w:szCs w:val="18"/>
      </w:rPr>
      <w:t>www.taveirne.be</w:t>
    </w:r>
  </w:p>
  <w:p w14:paraId="619EF21B" w14:textId="77777777" w:rsidR="002A2B5A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7456" behindDoc="0" locked="0" layoutInCell="1" allowOverlap="1" wp14:anchorId="54C4FA47" wp14:editId="23C25B19">
          <wp:simplePos x="0" y="0"/>
          <wp:positionH relativeFrom="column">
            <wp:posOffset>5454650</wp:posOffset>
          </wp:positionH>
          <wp:positionV relativeFrom="page">
            <wp:posOffset>9584690</wp:posOffset>
          </wp:positionV>
          <wp:extent cx="759460" cy="725170"/>
          <wp:effectExtent l="0" t="0" r="2540" b="0"/>
          <wp:wrapNone/>
          <wp:docPr id="1395835519" name="Afbeelding 1395835519" descr="SGT_VCA_2stars_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T_VCA_2stars_T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6432" behindDoc="0" locked="0" layoutInCell="1" allowOverlap="1" wp14:anchorId="722DA333" wp14:editId="5BDAC28D">
          <wp:simplePos x="0" y="0"/>
          <wp:positionH relativeFrom="column">
            <wp:posOffset>4389755</wp:posOffset>
          </wp:positionH>
          <wp:positionV relativeFrom="page">
            <wp:posOffset>9584690</wp:posOffset>
          </wp:positionV>
          <wp:extent cx="748665" cy="735330"/>
          <wp:effectExtent l="0" t="0" r="0" b="7620"/>
          <wp:wrapNone/>
          <wp:docPr id="1868628111" name="Afbeelding 1868628111" descr="SGT_ISO 9001-2008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GT_ISO 9001-2008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color w:val="16216C"/>
        <w:sz w:val="18"/>
        <w:szCs w:val="18"/>
      </w:rPr>
      <w:t xml:space="preserve">RPR GENT, Afdeling </w:t>
    </w:r>
    <w:r>
      <w:rPr>
        <w:rFonts w:ascii="Calibri" w:hAnsi="Calibri"/>
        <w:color w:val="16216C"/>
        <w:sz w:val="18"/>
        <w:szCs w:val="18"/>
      </w:rPr>
      <w:t xml:space="preserve">OOSTENDE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BTW BE 0419.127.694</w:t>
    </w:r>
    <w:r w:rsidRPr="001616C1">
      <w:rPr>
        <w:rFonts w:ascii="Calibri" w:hAnsi="Calibri"/>
        <w:color w:val="16216C"/>
        <w:sz w:val="18"/>
        <w:szCs w:val="18"/>
      </w:rPr>
      <w:tab/>
      <w:t xml:space="preserve">Registratienr. </w:t>
    </w:r>
    <w:proofErr w:type="gramStart"/>
    <w:r w:rsidRPr="001616C1">
      <w:rPr>
        <w:rFonts w:ascii="Calibri" w:hAnsi="Calibri"/>
        <w:color w:val="16216C"/>
        <w:sz w:val="18"/>
        <w:szCs w:val="18"/>
      </w:rPr>
      <w:t>aannemer  050713</w:t>
    </w:r>
    <w:proofErr w:type="gramEnd"/>
  </w:p>
  <w:p w14:paraId="29BADBF0" w14:textId="77777777" w:rsidR="002A2B5A" w:rsidRPr="001616C1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KBC      </w:t>
    </w:r>
    <w:r w:rsidRPr="001616C1">
      <w:rPr>
        <w:rFonts w:ascii="Calibri" w:hAnsi="Calibri"/>
        <w:color w:val="16216C"/>
        <w:sz w:val="18"/>
        <w:szCs w:val="18"/>
      </w:rPr>
      <w:tab/>
      <w:t xml:space="preserve">BE41 4721 0097 0110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KREDBEBB</w:t>
    </w:r>
    <w:r w:rsidRPr="001616C1">
      <w:rPr>
        <w:rFonts w:ascii="Calibri" w:hAnsi="Calibri"/>
        <w:color w:val="16216C"/>
        <w:sz w:val="18"/>
        <w:szCs w:val="18"/>
      </w:rPr>
      <w:tab/>
      <w:t>Erkenningsnr. 15.618</w:t>
    </w:r>
  </w:p>
  <w:p w14:paraId="00944FC5" w14:textId="77777777" w:rsidR="002A2B5A" w:rsidRDefault="002A2B5A" w:rsidP="002A2B5A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FORTIS </w:t>
    </w:r>
    <w:r w:rsidRPr="001616C1">
      <w:rPr>
        <w:rFonts w:ascii="Calibri" w:hAnsi="Calibri"/>
        <w:color w:val="16216C"/>
        <w:sz w:val="18"/>
        <w:szCs w:val="18"/>
      </w:rPr>
      <w:tab/>
      <w:t>BE57 2800 4603 60</w:t>
    </w:r>
    <w:r>
      <w:rPr>
        <w:rFonts w:ascii="Calibri" w:hAnsi="Calibri"/>
        <w:color w:val="16216C"/>
        <w:sz w:val="18"/>
        <w:szCs w:val="18"/>
      </w:rPr>
      <w:t>35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GEBABEBB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Categorie H, klasse 7</w:t>
    </w:r>
  </w:p>
  <w:p w14:paraId="5454D93B" w14:textId="77777777" w:rsidR="00550EB9" w:rsidRPr="00E26674" w:rsidRDefault="00D33B18" w:rsidP="00E26674">
    <w:pPr>
      <w:pStyle w:val="Voettekst"/>
      <w:rPr>
        <w:szCs w:val="18"/>
      </w:rPr>
    </w:pPr>
    <w:r w:rsidRPr="00E26674">
      <w:rPr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B69E1" w14:textId="77777777" w:rsidR="00550EB9" w:rsidRPr="002D3F8C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b/>
        <w:color w:val="16216C"/>
        <w:sz w:val="22"/>
        <w:szCs w:val="18"/>
      </w:rPr>
    </w:pPr>
    <w:r w:rsidRPr="002D3F8C">
      <w:rPr>
        <w:rFonts w:ascii="Calibri" w:hAnsi="Calibri"/>
        <w:b/>
        <w:color w:val="16216C"/>
        <w:sz w:val="22"/>
        <w:szCs w:val="18"/>
      </w:rPr>
      <w:t xml:space="preserve">TAVEIRNE NV </w:t>
    </w:r>
    <w:r w:rsidRPr="002D3F8C">
      <w:rPr>
        <w:rFonts w:ascii="Calibri" w:hAnsi="Calibri"/>
        <w:b/>
        <w:color w:val="16216C"/>
        <w:sz w:val="22"/>
        <w:szCs w:val="18"/>
      </w:rPr>
      <w:tab/>
      <w:t>Oostendestraat 278</w:t>
    </w:r>
    <w:r w:rsidRPr="002D3F8C">
      <w:rPr>
        <w:rFonts w:ascii="Calibri" w:hAnsi="Calibri"/>
        <w:b/>
        <w:color w:val="16216C"/>
        <w:sz w:val="22"/>
        <w:szCs w:val="18"/>
      </w:rPr>
      <w:tab/>
      <w:t>8820 Torhout</w:t>
    </w:r>
  </w:p>
  <w:p w14:paraId="3139B288" w14:textId="77777777" w:rsidR="00550EB9" w:rsidRPr="001616C1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r>
      <w:rPr>
        <w:rFonts w:ascii="Calibri" w:hAnsi="Calibri"/>
        <w:color w:val="16216C"/>
        <w:sz w:val="20"/>
        <w:szCs w:val="18"/>
      </w:rPr>
      <w:t xml:space="preserve">TEL </w:t>
    </w:r>
    <w:r>
      <w:rPr>
        <w:rFonts w:ascii="Calibri" w:hAnsi="Calibri"/>
        <w:color w:val="16216C"/>
        <w:sz w:val="20"/>
        <w:szCs w:val="18"/>
      </w:rPr>
      <w:tab/>
      <w:t>050/22.07.49</w:t>
    </w:r>
    <w:r>
      <w:rPr>
        <w:rFonts w:ascii="Calibri" w:hAnsi="Calibri"/>
        <w:color w:val="16216C"/>
        <w:sz w:val="20"/>
        <w:szCs w:val="18"/>
      </w:rPr>
      <w:tab/>
      <w:t>FAX 050/22.05.96</w:t>
    </w:r>
    <w:r>
      <w:rPr>
        <w:rFonts w:ascii="Calibri" w:hAnsi="Calibri"/>
        <w:color w:val="16216C"/>
        <w:sz w:val="20"/>
        <w:szCs w:val="18"/>
      </w:rPr>
      <w:tab/>
    </w:r>
  </w:p>
  <w:p w14:paraId="0D82E46D" w14:textId="77777777" w:rsidR="00550EB9" w:rsidRPr="006C20B6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20"/>
        <w:szCs w:val="18"/>
      </w:rPr>
    </w:pPr>
    <w:proofErr w:type="gramStart"/>
    <w:r>
      <w:rPr>
        <w:rFonts w:ascii="Calibri" w:hAnsi="Calibri"/>
        <w:color w:val="16216C"/>
        <w:sz w:val="20"/>
        <w:szCs w:val="18"/>
      </w:rPr>
      <w:t>info@taveirne.be</w:t>
    </w:r>
    <w:proofErr w:type="gramEnd"/>
    <w:r>
      <w:rPr>
        <w:rFonts w:ascii="Calibri" w:hAnsi="Calibri"/>
        <w:color w:val="16216C"/>
        <w:sz w:val="18"/>
        <w:szCs w:val="18"/>
      </w:rPr>
      <w:tab/>
    </w:r>
    <w:r w:rsidRPr="006C20B6">
      <w:rPr>
        <w:rFonts w:ascii="Calibri" w:hAnsi="Calibri"/>
        <w:color w:val="16216C"/>
        <w:sz w:val="20"/>
        <w:szCs w:val="18"/>
      </w:rPr>
      <w:t>www.taveirne.be</w:t>
    </w:r>
  </w:p>
  <w:p w14:paraId="7181D4FA" w14:textId="77777777" w:rsidR="00550EB9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60288" behindDoc="0" locked="0" layoutInCell="1" allowOverlap="1" wp14:anchorId="2F183F90" wp14:editId="504B4AC8">
          <wp:simplePos x="0" y="0"/>
          <wp:positionH relativeFrom="column">
            <wp:posOffset>5454650</wp:posOffset>
          </wp:positionH>
          <wp:positionV relativeFrom="page">
            <wp:posOffset>9584690</wp:posOffset>
          </wp:positionV>
          <wp:extent cx="759460" cy="725170"/>
          <wp:effectExtent l="0" t="0" r="2540" b="0"/>
          <wp:wrapNone/>
          <wp:docPr id="1208677497" name="Afbeelding 1208677497" descr="SGT_VCA_2stars_T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GT_VCA_2stars_T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noProof/>
        <w:color w:val="16216C"/>
        <w:lang w:val="nl-BE" w:eastAsia="nl-BE"/>
      </w:rPr>
      <w:drawing>
        <wp:anchor distT="0" distB="0" distL="114300" distR="114300" simplePos="0" relativeHeight="251659264" behindDoc="0" locked="0" layoutInCell="1" allowOverlap="1" wp14:anchorId="7380C1D4" wp14:editId="2D98E6CA">
          <wp:simplePos x="0" y="0"/>
          <wp:positionH relativeFrom="column">
            <wp:posOffset>4389755</wp:posOffset>
          </wp:positionH>
          <wp:positionV relativeFrom="page">
            <wp:posOffset>9584690</wp:posOffset>
          </wp:positionV>
          <wp:extent cx="748665" cy="735330"/>
          <wp:effectExtent l="0" t="0" r="0" b="7620"/>
          <wp:wrapNone/>
          <wp:docPr id="596881377" name="Afbeelding 596881377" descr="SGT_ISO 9001-2008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GT_ISO 9001-2008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6C1">
      <w:rPr>
        <w:rFonts w:ascii="Calibri" w:hAnsi="Calibri"/>
        <w:color w:val="16216C"/>
        <w:sz w:val="18"/>
        <w:szCs w:val="18"/>
      </w:rPr>
      <w:t xml:space="preserve">RPR GENT, Afdeling </w:t>
    </w:r>
    <w:r>
      <w:rPr>
        <w:rFonts w:ascii="Calibri" w:hAnsi="Calibri"/>
        <w:color w:val="16216C"/>
        <w:sz w:val="18"/>
        <w:szCs w:val="18"/>
      </w:rPr>
      <w:t xml:space="preserve">OOSTENDE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BTW BE 0419.127.694</w:t>
    </w:r>
    <w:r w:rsidRPr="001616C1">
      <w:rPr>
        <w:rFonts w:ascii="Calibri" w:hAnsi="Calibri"/>
        <w:color w:val="16216C"/>
        <w:sz w:val="18"/>
        <w:szCs w:val="18"/>
      </w:rPr>
      <w:tab/>
      <w:t xml:space="preserve">Registratienr. </w:t>
    </w:r>
    <w:proofErr w:type="gramStart"/>
    <w:r w:rsidRPr="001616C1">
      <w:rPr>
        <w:rFonts w:ascii="Calibri" w:hAnsi="Calibri"/>
        <w:color w:val="16216C"/>
        <w:sz w:val="18"/>
        <w:szCs w:val="18"/>
      </w:rPr>
      <w:t>aannemer  050713</w:t>
    </w:r>
    <w:proofErr w:type="gramEnd"/>
  </w:p>
  <w:p w14:paraId="1CD4818B" w14:textId="77777777" w:rsidR="00550EB9" w:rsidRPr="001616C1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KBC      </w:t>
    </w:r>
    <w:r w:rsidRPr="001616C1">
      <w:rPr>
        <w:rFonts w:ascii="Calibri" w:hAnsi="Calibri"/>
        <w:color w:val="16216C"/>
        <w:sz w:val="18"/>
        <w:szCs w:val="18"/>
      </w:rPr>
      <w:tab/>
      <w:t xml:space="preserve">BE41 4721 0097 0110 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KREDBEBB</w:t>
    </w:r>
    <w:r w:rsidRPr="001616C1">
      <w:rPr>
        <w:rFonts w:ascii="Calibri" w:hAnsi="Calibri"/>
        <w:color w:val="16216C"/>
        <w:sz w:val="18"/>
        <w:szCs w:val="18"/>
      </w:rPr>
      <w:tab/>
      <w:t>Erkenningsnr. 15.618</w:t>
    </w:r>
  </w:p>
  <w:p w14:paraId="1F7A7BC1" w14:textId="77777777" w:rsidR="00550EB9" w:rsidRDefault="00D33B18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r w:rsidRPr="001616C1">
      <w:rPr>
        <w:rFonts w:ascii="Calibri" w:hAnsi="Calibri"/>
        <w:color w:val="16216C"/>
        <w:sz w:val="18"/>
        <w:szCs w:val="18"/>
      </w:rPr>
      <w:t xml:space="preserve">FORTIS </w:t>
    </w:r>
    <w:r w:rsidRPr="001616C1">
      <w:rPr>
        <w:rFonts w:ascii="Calibri" w:hAnsi="Calibri"/>
        <w:color w:val="16216C"/>
        <w:sz w:val="18"/>
        <w:szCs w:val="18"/>
      </w:rPr>
      <w:tab/>
      <w:t>BE57 2800 4603 60</w:t>
    </w:r>
    <w:r>
      <w:rPr>
        <w:rFonts w:ascii="Calibri" w:hAnsi="Calibri"/>
        <w:color w:val="16216C"/>
        <w:sz w:val="18"/>
        <w:szCs w:val="18"/>
      </w:rPr>
      <w:t>35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BIC: GEBABEBB</w:t>
    </w:r>
    <w:r>
      <w:rPr>
        <w:rFonts w:ascii="Calibri" w:hAnsi="Calibri"/>
        <w:color w:val="16216C"/>
        <w:sz w:val="18"/>
        <w:szCs w:val="18"/>
      </w:rPr>
      <w:tab/>
    </w:r>
    <w:r w:rsidRPr="001616C1">
      <w:rPr>
        <w:rFonts w:ascii="Calibri" w:hAnsi="Calibri"/>
        <w:color w:val="16216C"/>
        <w:sz w:val="18"/>
        <w:szCs w:val="18"/>
      </w:rPr>
      <w:t>Categorie H, klasse 7</w:t>
    </w:r>
  </w:p>
  <w:p w14:paraId="38EA4ED1" w14:textId="77777777" w:rsidR="00550EB9" w:rsidRPr="001616C1" w:rsidRDefault="00550EB9" w:rsidP="00A53E68">
    <w:pPr>
      <w:pStyle w:val="Voettekst"/>
      <w:tabs>
        <w:tab w:val="clear" w:pos="4536"/>
        <w:tab w:val="clear" w:pos="9072"/>
        <w:tab w:val="left" w:pos="709"/>
        <w:tab w:val="left" w:pos="2410"/>
        <w:tab w:val="left" w:pos="4395"/>
        <w:tab w:val="right" w:pos="9540"/>
      </w:tabs>
      <w:rPr>
        <w:rFonts w:ascii="Calibri" w:hAnsi="Calibri"/>
        <w:color w:val="16216C"/>
        <w:sz w:val="18"/>
        <w:szCs w:val="18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EFF9" w14:textId="77777777" w:rsidR="00B62237" w:rsidRDefault="00B62237">
      <w:r>
        <w:separator/>
      </w:r>
    </w:p>
  </w:footnote>
  <w:footnote w:type="continuationSeparator" w:id="0">
    <w:p w14:paraId="7ED9B8B7" w14:textId="77777777" w:rsidR="00B62237" w:rsidRDefault="00B6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40ED2" w14:textId="77777777" w:rsidR="00715FA8" w:rsidRDefault="00715FA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3ADB" w14:textId="09BB1DA8" w:rsidR="00550EB9" w:rsidRPr="002C1F6E" w:rsidRDefault="00D33B18" w:rsidP="00027ED7">
    <w:pPr>
      <w:pStyle w:val="Koptekst"/>
      <w:tabs>
        <w:tab w:val="clear" w:pos="4536"/>
        <w:tab w:val="clear" w:pos="9072"/>
        <w:tab w:val="left" w:pos="473"/>
        <w:tab w:val="left" w:pos="7740"/>
      </w:tabs>
      <w:ind w:left="-360"/>
      <w:jc w:val="right"/>
      <w:rPr>
        <w:color w:val="0000FF"/>
        <w:sz w:val="16"/>
        <w:szCs w:val="16"/>
      </w:rPr>
    </w:pPr>
    <w:r>
      <w:tab/>
    </w:r>
    <w:r>
      <w:tab/>
    </w:r>
  </w:p>
  <w:p w14:paraId="5599DD0E" w14:textId="77777777" w:rsidR="002A2B5A" w:rsidRPr="00BD7551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ind w:right="-208"/>
      <w:rPr>
        <w:rFonts w:ascii="Calibri" w:hAnsi="Calibri"/>
        <w:b/>
        <w:color w:val="16216C"/>
        <w:szCs w:val="1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BC0C723" wp14:editId="3DA46594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520000" cy="651315"/>
          <wp:effectExtent l="0" t="0" r="0" b="0"/>
          <wp:wrapTight wrapText="bothSides">
            <wp:wrapPolygon edited="0">
              <wp:start x="0" y="0"/>
              <wp:lineTo x="0" y="20862"/>
              <wp:lineTo x="21393" y="20862"/>
              <wp:lineTo x="21393" y="0"/>
              <wp:lineTo x="0" y="0"/>
            </wp:wrapPolygon>
          </wp:wrapTight>
          <wp:docPr id="560032589" name="Afbeelding 560032589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73086" name="Afbeelding 2" descr="Afbeelding met tekst, Lettertype, schermopname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5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C23EDA" w14:textId="77777777" w:rsid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rFonts w:ascii="Calibri" w:hAnsi="Calibri"/>
        <w:color w:val="16216C"/>
        <w:sz w:val="22"/>
        <w:szCs w:val="18"/>
      </w:rPr>
    </w:pPr>
    <w:r>
      <w:rPr>
        <w:rFonts w:ascii="Calibri" w:hAnsi="Calibri"/>
        <w:color w:val="16216C"/>
        <w:sz w:val="22"/>
        <w:szCs w:val="18"/>
      </w:rPr>
      <w:tab/>
    </w:r>
  </w:p>
  <w:p w14:paraId="58F1DFB9" w14:textId="77777777" w:rsidR="002A2B5A" w:rsidRPr="002A2B5A" w:rsidRDefault="002A2B5A" w:rsidP="002A2B5A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b/>
        <w:bCs/>
        <w:color w:val="16216C"/>
        <w:sz w:val="40"/>
        <w:szCs w:val="40"/>
        <w:u w:val="single"/>
      </w:rPr>
    </w:pPr>
  </w:p>
  <w:p w14:paraId="5C11B81D" w14:textId="77777777" w:rsidR="00715FA8" w:rsidRPr="002A2B5A" w:rsidRDefault="00715FA8" w:rsidP="00715FA8">
    <w:pPr>
      <w:pStyle w:val="Koptekst"/>
      <w:tabs>
        <w:tab w:val="clear" w:pos="4536"/>
        <w:tab w:val="clear" w:pos="9072"/>
        <w:tab w:val="left" w:pos="6804"/>
        <w:tab w:val="left" w:pos="7200"/>
      </w:tabs>
      <w:jc w:val="center"/>
      <w:rPr>
        <w:b/>
        <w:bCs/>
        <w:color w:val="16216C"/>
        <w:sz w:val="40"/>
        <w:szCs w:val="40"/>
        <w:u w:val="single"/>
      </w:rPr>
    </w:pPr>
    <w:r w:rsidRPr="00715FA8">
      <w:rPr>
        <w:b/>
        <w:bCs/>
        <w:color w:val="16216C"/>
        <w:sz w:val="40"/>
        <w:szCs w:val="40"/>
        <w:u w:val="single"/>
      </w:rPr>
      <w:t xml:space="preserve">Rapport interne </w:t>
    </w:r>
    <w:proofErr w:type="spellStart"/>
    <w:r w:rsidRPr="00715FA8">
      <w:rPr>
        <w:b/>
        <w:bCs/>
        <w:color w:val="16216C"/>
        <w:sz w:val="40"/>
        <w:szCs w:val="40"/>
        <w:u w:val="single"/>
      </w:rPr>
      <w:t>dénonciateur</w:t>
    </w:r>
    <w:proofErr w:type="spellEnd"/>
  </w:p>
  <w:p w14:paraId="29A8C8DD" w14:textId="77777777" w:rsidR="00550EB9" w:rsidRPr="002C1F6E" w:rsidRDefault="00550EB9" w:rsidP="00990555">
    <w:pPr>
      <w:pStyle w:val="Koptekst"/>
      <w:tabs>
        <w:tab w:val="clear" w:pos="4536"/>
        <w:tab w:val="clear" w:pos="9072"/>
        <w:tab w:val="left" w:pos="7740"/>
      </w:tabs>
      <w:ind w:left="-360"/>
      <w:rPr>
        <w:color w:val="0000FF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B06D" w14:textId="5C74A38B" w:rsidR="00550EB9" w:rsidRPr="00BD7551" w:rsidRDefault="00ED0135" w:rsidP="00BD7551">
    <w:pPr>
      <w:pStyle w:val="Koptekst"/>
      <w:tabs>
        <w:tab w:val="clear" w:pos="4536"/>
        <w:tab w:val="clear" w:pos="9072"/>
        <w:tab w:val="left" w:pos="6804"/>
        <w:tab w:val="left" w:pos="7200"/>
      </w:tabs>
      <w:ind w:right="-208"/>
      <w:rPr>
        <w:rFonts w:ascii="Calibri" w:hAnsi="Calibri"/>
        <w:b/>
        <w:color w:val="16216C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60C320C" wp14:editId="14853DE0">
          <wp:simplePos x="0" y="0"/>
          <wp:positionH relativeFrom="margin">
            <wp:align>center</wp:align>
          </wp:positionH>
          <wp:positionV relativeFrom="paragraph">
            <wp:posOffset>-205105</wp:posOffset>
          </wp:positionV>
          <wp:extent cx="2520000" cy="651315"/>
          <wp:effectExtent l="0" t="0" r="0" b="0"/>
          <wp:wrapTight wrapText="bothSides">
            <wp:wrapPolygon edited="0">
              <wp:start x="0" y="0"/>
              <wp:lineTo x="0" y="20862"/>
              <wp:lineTo x="21393" y="20862"/>
              <wp:lineTo x="21393" y="0"/>
              <wp:lineTo x="0" y="0"/>
            </wp:wrapPolygon>
          </wp:wrapTight>
          <wp:docPr id="173333032" name="Afbeelding 173333032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7173086" name="Afbeelding 2" descr="Afbeelding met tekst, Lettertype, schermopname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5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BADBBE" w14:textId="55389F68" w:rsidR="002A2B5A" w:rsidRDefault="00D33B18" w:rsidP="006B0DC5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rFonts w:ascii="Calibri" w:hAnsi="Calibri"/>
        <w:color w:val="16216C"/>
        <w:sz w:val="22"/>
        <w:szCs w:val="18"/>
      </w:rPr>
    </w:pPr>
    <w:r>
      <w:rPr>
        <w:rFonts w:ascii="Calibri" w:hAnsi="Calibri"/>
        <w:color w:val="16216C"/>
        <w:sz w:val="22"/>
        <w:szCs w:val="18"/>
      </w:rPr>
      <w:tab/>
    </w:r>
  </w:p>
  <w:p w14:paraId="36554B6C" w14:textId="77777777" w:rsidR="002A2B5A" w:rsidRPr="002A2B5A" w:rsidRDefault="002A2B5A" w:rsidP="006B0DC5">
    <w:pPr>
      <w:pStyle w:val="Koptekst"/>
      <w:tabs>
        <w:tab w:val="clear" w:pos="4536"/>
        <w:tab w:val="clear" w:pos="9072"/>
        <w:tab w:val="left" w:pos="6804"/>
        <w:tab w:val="left" w:pos="7200"/>
      </w:tabs>
      <w:rPr>
        <w:b/>
        <w:bCs/>
        <w:color w:val="16216C"/>
        <w:sz w:val="40"/>
        <w:szCs w:val="40"/>
        <w:u w:val="single"/>
      </w:rPr>
    </w:pPr>
  </w:p>
  <w:p w14:paraId="598DFAFB" w14:textId="6026507F" w:rsidR="002A2B5A" w:rsidRPr="002A2B5A" w:rsidRDefault="00715FA8" w:rsidP="00715FA8">
    <w:pPr>
      <w:pStyle w:val="Koptekst"/>
      <w:tabs>
        <w:tab w:val="clear" w:pos="4536"/>
        <w:tab w:val="clear" w:pos="9072"/>
        <w:tab w:val="left" w:pos="6804"/>
        <w:tab w:val="left" w:pos="7200"/>
      </w:tabs>
      <w:jc w:val="center"/>
      <w:rPr>
        <w:b/>
        <w:bCs/>
        <w:color w:val="16216C"/>
        <w:sz w:val="40"/>
        <w:szCs w:val="40"/>
        <w:u w:val="single"/>
      </w:rPr>
    </w:pPr>
    <w:r w:rsidRPr="00715FA8">
      <w:rPr>
        <w:b/>
        <w:bCs/>
        <w:color w:val="16216C"/>
        <w:sz w:val="40"/>
        <w:szCs w:val="40"/>
        <w:u w:val="single"/>
      </w:rPr>
      <w:t xml:space="preserve">Rapport interne </w:t>
    </w:r>
    <w:proofErr w:type="spellStart"/>
    <w:r w:rsidRPr="00715FA8">
      <w:rPr>
        <w:b/>
        <w:bCs/>
        <w:color w:val="16216C"/>
        <w:sz w:val="40"/>
        <w:szCs w:val="40"/>
        <w:u w:val="single"/>
      </w:rPr>
      <w:t>dénonciateur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C67E2"/>
    <w:multiLevelType w:val="hybridMultilevel"/>
    <w:tmpl w:val="3D101BD2"/>
    <w:lvl w:ilvl="0" w:tplc="E6E8D2B6">
      <w:start w:val="1"/>
      <w:numFmt w:val="decimal"/>
      <w:lvlText w:val="%1."/>
      <w:lvlJc w:val="left"/>
      <w:pPr>
        <w:ind w:left="720" w:hanging="360"/>
      </w:pPr>
      <w:rPr>
        <w:rFonts w:ascii="Poppins-Bold" w:hAnsi="Poppins-Bold" w:cs="Poppins-Bold" w:hint="default"/>
        <w:b/>
        <w:color w:val="7A4D9B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38A"/>
    <w:multiLevelType w:val="hybridMultilevel"/>
    <w:tmpl w:val="1C684698"/>
    <w:lvl w:ilvl="0" w:tplc="94087386">
      <w:start w:val="10"/>
      <w:numFmt w:val="bullet"/>
      <w:lvlText w:val="•"/>
      <w:lvlJc w:val="left"/>
      <w:pPr>
        <w:ind w:left="720" w:hanging="360"/>
      </w:pPr>
      <w:rPr>
        <w:rFonts w:ascii="Poppins-Regular" w:eastAsiaTheme="minorHAnsi" w:hAnsi="Poppins-Regular" w:cs="Poppins-Regular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76"/>
    <w:rsid w:val="00000C62"/>
    <w:rsid w:val="000019C5"/>
    <w:rsid w:val="00102DE0"/>
    <w:rsid w:val="001C7074"/>
    <w:rsid w:val="002064D3"/>
    <w:rsid w:val="00225DE6"/>
    <w:rsid w:val="00282753"/>
    <w:rsid w:val="002A2B5A"/>
    <w:rsid w:val="002D434D"/>
    <w:rsid w:val="002F526A"/>
    <w:rsid w:val="00346A5C"/>
    <w:rsid w:val="003705F1"/>
    <w:rsid w:val="003C56EB"/>
    <w:rsid w:val="004D0664"/>
    <w:rsid w:val="004D2A23"/>
    <w:rsid w:val="004D5ED3"/>
    <w:rsid w:val="005503C5"/>
    <w:rsid w:val="00550EB9"/>
    <w:rsid w:val="0058189D"/>
    <w:rsid w:val="00646082"/>
    <w:rsid w:val="006A04A2"/>
    <w:rsid w:val="006D26EB"/>
    <w:rsid w:val="00714E5E"/>
    <w:rsid w:val="00715FA8"/>
    <w:rsid w:val="00722F8D"/>
    <w:rsid w:val="00740A0F"/>
    <w:rsid w:val="00742D02"/>
    <w:rsid w:val="00763E1B"/>
    <w:rsid w:val="00764FAD"/>
    <w:rsid w:val="007E103F"/>
    <w:rsid w:val="008B597A"/>
    <w:rsid w:val="00903A37"/>
    <w:rsid w:val="00954DD9"/>
    <w:rsid w:val="00A21520"/>
    <w:rsid w:val="00AC7404"/>
    <w:rsid w:val="00B62237"/>
    <w:rsid w:val="00B77EEB"/>
    <w:rsid w:val="00BE74A1"/>
    <w:rsid w:val="00C64976"/>
    <w:rsid w:val="00CB478C"/>
    <w:rsid w:val="00D33B18"/>
    <w:rsid w:val="00E138F8"/>
    <w:rsid w:val="00E75AAA"/>
    <w:rsid w:val="00ED0135"/>
    <w:rsid w:val="00F32678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0BE2D"/>
  <w15:chartTrackingRefBased/>
  <w15:docId w15:val="{E992E001-20F3-43C0-999B-DFA29DDB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649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6497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C649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6497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C64976"/>
  </w:style>
  <w:style w:type="paragraph" w:styleId="Lijstalinea">
    <w:name w:val="List Paragraph"/>
    <w:basedOn w:val="Standaard"/>
    <w:uiPriority w:val="34"/>
    <w:qFormat/>
    <w:rsid w:val="003705F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03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03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4D3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AC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Clairanne Dewaey</dc:creator>
  <cp:keywords/>
  <dc:description/>
  <cp:lastModifiedBy>Nathalie Helderweirt</cp:lastModifiedBy>
  <cp:revision>2</cp:revision>
  <cp:lastPrinted>2023-05-11T12:46:00Z</cp:lastPrinted>
  <dcterms:created xsi:type="dcterms:W3CDTF">2024-02-28T12:11:00Z</dcterms:created>
  <dcterms:modified xsi:type="dcterms:W3CDTF">2024-02-28T12:11:00Z</dcterms:modified>
</cp:coreProperties>
</file>